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Default="00266086" w:rsidP="00397E28">
      <w:pPr>
        <w:spacing w:after="0" w:line="240" w:lineRule="auto"/>
        <w:jc w:val="center"/>
        <w:rPr>
          <w:rFonts w:ascii="Arial" w:hAnsi="Arial" w:cs="Arial"/>
          <w:b/>
          <w:sz w:val="48"/>
          <w:szCs w:val="48"/>
          <w:lang w:val="es-MX"/>
        </w:rPr>
      </w:pPr>
    </w:p>
    <w:p w14:paraId="0E6856B6" w14:textId="77777777" w:rsidR="00D44CEF" w:rsidRPr="003C7BBE" w:rsidRDefault="00D44CEF" w:rsidP="00397E28">
      <w:pPr>
        <w:spacing w:after="0" w:line="240" w:lineRule="auto"/>
        <w:jc w:val="center"/>
        <w:rPr>
          <w:rFonts w:ascii="Arial" w:hAnsi="Arial" w:cs="Arial"/>
          <w:b/>
          <w:sz w:val="48"/>
          <w:szCs w:val="48"/>
          <w:lang w:val="es-MX"/>
        </w:rPr>
      </w:pPr>
    </w:p>
    <w:p w14:paraId="751C82AC" w14:textId="77777777" w:rsidR="008A146D"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8A146D">
        <w:rPr>
          <w:rFonts w:ascii="Arial" w:hAnsi="Arial" w:cs="Arial"/>
          <w:b/>
          <w:sz w:val="48"/>
          <w:szCs w:val="48"/>
          <w:lang w:val="es-MX"/>
        </w:rPr>
        <w:t>1</w:t>
      </w:r>
    </w:p>
    <w:p w14:paraId="2DFD46B8" w14:textId="77777777" w:rsidR="008A146D" w:rsidRDefault="008A146D" w:rsidP="00397E28">
      <w:pPr>
        <w:spacing w:after="0" w:line="240" w:lineRule="auto"/>
        <w:jc w:val="center"/>
        <w:rPr>
          <w:rFonts w:ascii="Arial" w:hAnsi="Arial" w:cs="Arial"/>
          <w:b/>
          <w:sz w:val="48"/>
          <w:szCs w:val="48"/>
          <w:lang w:val="es-MX"/>
        </w:rPr>
      </w:pPr>
      <w:r>
        <w:rPr>
          <w:rFonts w:ascii="Arial" w:hAnsi="Arial" w:cs="Arial"/>
          <w:b/>
          <w:sz w:val="48"/>
          <w:szCs w:val="48"/>
          <w:lang w:val="es-MX"/>
        </w:rPr>
        <w:t>Círculo Notarial</w:t>
      </w:r>
    </w:p>
    <w:p w14:paraId="1C42B0A2" w14:textId="04AADD88" w:rsidR="00397E28" w:rsidRPr="003C7BBE" w:rsidRDefault="008A146D" w:rsidP="00397E28">
      <w:pPr>
        <w:spacing w:after="0" w:line="240" w:lineRule="auto"/>
        <w:jc w:val="center"/>
        <w:rPr>
          <w:rFonts w:ascii="Arial" w:hAnsi="Arial" w:cs="Arial"/>
          <w:b/>
          <w:sz w:val="48"/>
          <w:szCs w:val="48"/>
          <w:highlight w:val="yellow"/>
        </w:rPr>
      </w:pPr>
      <w:r>
        <w:rPr>
          <w:rFonts w:ascii="Arial" w:hAnsi="Arial" w:cs="Arial"/>
          <w:b/>
          <w:sz w:val="48"/>
          <w:szCs w:val="48"/>
          <w:lang w:val="es-MX"/>
        </w:rPr>
        <w:t>Málaga-Santander</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1425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lastRenderedPageBreak/>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47C116D" w:rsidR="00292961" w:rsidRDefault="005C7A21" w:rsidP="008A146D">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3643017F" w14:textId="6BEF03A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256138">
        <w:rPr>
          <w:rFonts w:ascii="Arial" w:hAnsi="Arial" w:cs="Arial"/>
          <w:sz w:val="24"/>
          <w:szCs w:val="24"/>
          <w:lang w:val="es-CO"/>
        </w:rPr>
        <w:t>,</w:t>
      </w:r>
      <w:r w:rsidR="008A146D">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40E2DF08" w14:textId="77777777" w:rsidR="008A146D" w:rsidRDefault="008A146D" w:rsidP="00F42AE4">
      <w:pPr>
        <w:pStyle w:val="Ttulo1"/>
        <w:numPr>
          <w:ilvl w:val="0"/>
          <w:numId w:val="0"/>
        </w:numPr>
        <w:ind w:left="720"/>
        <w:jc w:val="center"/>
      </w:pPr>
      <w:bookmarkStart w:id="2" w:name="_Toc54652459"/>
    </w:p>
    <w:p w14:paraId="36A1362C" w14:textId="7CB91B81" w:rsidR="005C7A21" w:rsidRDefault="00D06859" w:rsidP="00F42AE4">
      <w:pPr>
        <w:pStyle w:val="Ttulo1"/>
        <w:numPr>
          <w:ilvl w:val="0"/>
          <w:numId w:val="0"/>
        </w:numPr>
        <w:ind w:left="720"/>
        <w:jc w:val="center"/>
      </w:pPr>
      <w:r w:rsidRPr="00F42AE4">
        <w:t>2</w:t>
      </w:r>
      <w:r w:rsidR="005C7A21" w:rsidRPr="00F42AE4">
        <w:t>. AUTORIZACIÓN DE LA POLÍTICA DE TRATAMIENTO</w:t>
      </w:r>
      <w:bookmarkEnd w:id="2"/>
    </w:p>
    <w:p w14:paraId="032516A8" w14:textId="77777777" w:rsidR="008A146D" w:rsidRDefault="008A146D" w:rsidP="005C7A21">
      <w:pPr>
        <w:spacing w:line="360" w:lineRule="auto"/>
        <w:jc w:val="both"/>
        <w:rPr>
          <w:rFonts w:ascii="Arial" w:hAnsi="Arial" w:cs="Arial"/>
          <w:sz w:val="24"/>
          <w:szCs w:val="24"/>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w:t>
      </w:r>
      <w:proofErr w:type="gramStart"/>
      <w:r w:rsidRPr="00D06859">
        <w:rPr>
          <w:rFonts w:ascii="Arial" w:hAnsi="Arial" w:cs="Arial"/>
          <w:sz w:val="24"/>
          <w:szCs w:val="24"/>
        </w:rPr>
        <w:t>personales</w:t>
      </w:r>
      <w:proofErr w:type="gramEnd"/>
      <w:r w:rsidRPr="00D06859">
        <w:rPr>
          <w:rFonts w:ascii="Arial" w:hAnsi="Arial" w:cs="Arial"/>
          <w:sz w:val="24"/>
          <w:szCs w:val="24"/>
        </w:rPr>
        <w:t xml:space="preserve">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726372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 xml:space="preserve">Círculo </w:t>
      </w:r>
      <w:r w:rsidR="008A146D" w:rsidRPr="008A146D">
        <w:rPr>
          <w:rFonts w:ascii="Arial" w:hAnsi="Arial" w:cs="Arial"/>
          <w:b/>
          <w:noProof/>
          <w:sz w:val="24"/>
          <w:szCs w:val="24"/>
        </w:rPr>
        <w:lastRenderedPageBreak/>
        <w:t>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F2924D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w:t>
      </w:r>
      <w:r w:rsidRPr="00D06859">
        <w:rPr>
          <w:rFonts w:ascii="Arial" w:hAnsi="Arial" w:cs="Arial"/>
          <w:sz w:val="24"/>
          <w:szCs w:val="24"/>
        </w:rPr>
        <w:lastRenderedPageBreak/>
        <w:t>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w:t>
      </w:r>
      <w:r w:rsidRPr="00D06859">
        <w:rPr>
          <w:rFonts w:ascii="Arial" w:hAnsi="Arial" w:cs="Arial"/>
          <w:sz w:val="24"/>
          <w:szCs w:val="24"/>
        </w:rPr>
        <w:lastRenderedPageBreak/>
        <w:t>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8C4CA2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09616C64" w14:textId="3C452C60" w:rsidR="008A146D"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04B3A0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w:t>
      </w:r>
      <w:r w:rsidR="004C16ED" w:rsidRPr="00D06859">
        <w:rPr>
          <w:rFonts w:ascii="Arial" w:hAnsi="Arial" w:cs="Arial"/>
          <w:sz w:val="24"/>
          <w:szCs w:val="24"/>
        </w:rPr>
        <w:lastRenderedPageBreak/>
        <w:t xml:space="preserve">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C53C85C"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25F6571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4F76FF34"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 xml:space="preserve">la página </w:t>
      </w:r>
      <w:r w:rsidR="00CD69D8" w:rsidRPr="00D06859">
        <w:rPr>
          <w:rFonts w:ascii="Arial" w:hAnsi="Arial" w:cs="Arial"/>
          <w:sz w:val="24"/>
          <w:szCs w:val="24"/>
        </w:rPr>
        <w:lastRenderedPageBreak/>
        <w:t>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C53102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8A146D"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33A9F81"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DCE7B4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670A9EE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A146D" w:rsidRPr="008A146D">
        <w:rPr>
          <w:rFonts w:ascii="Arial" w:hAnsi="Arial" w:cs="Arial"/>
          <w:b/>
          <w:noProof/>
          <w:sz w:val="24"/>
          <w:szCs w:val="24"/>
        </w:rPr>
        <w:t>NOTARIA 1</w:t>
      </w:r>
      <w:r w:rsidR="008A146D">
        <w:rPr>
          <w:rFonts w:ascii="Arial" w:hAnsi="Arial" w:cs="Arial"/>
          <w:b/>
          <w:noProof/>
          <w:sz w:val="24"/>
          <w:szCs w:val="24"/>
        </w:rPr>
        <w:t xml:space="preserve"> </w:t>
      </w:r>
      <w:r w:rsidR="008A146D" w:rsidRPr="008A146D">
        <w:rPr>
          <w:rFonts w:ascii="Arial" w:hAnsi="Arial" w:cs="Arial"/>
          <w:b/>
          <w:noProof/>
          <w:sz w:val="24"/>
          <w:szCs w:val="24"/>
        </w:rPr>
        <w:t>Círculo Notarial</w:t>
      </w:r>
      <w:r w:rsidR="008A146D">
        <w:rPr>
          <w:rFonts w:ascii="Arial" w:hAnsi="Arial" w:cs="Arial"/>
          <w:b/>
          <w:noProof/>
          <w:sz w:val="24"/>
          <w:szCs w:val="24"/>
        </w:rPr>
        <w:t xml:space="preserve"> de </w:t>
      </w:r>
      <w:r w:rsidR="008A146D" w:rsidRPr="008A146D">
        <w:rPr>
          <w:rFonts w:ascii="Arial" w:hAnsi="Arial" w:cs="Arial"/>
          <w:b/>
          <w:noProof/>
          <w:sz w:val="24"/>
          <w:szCs w:val="24"/>
        </w:rPr>
        <w:t>Málaga-Santander</w:t>
      </w:r>
      <w:r w:rsidRPr="00D06859">
        <w:rPr>
          <w:rFonts w:ascii="Arial" w:hAnsi="Arial" w:cs="Arial"/>
          <w:bCs/>
          <w:sz w:val="24"/>
          <w:szCs w:val="24"/>
        </w:rPr>
        <w:t xml:space="preserve"> y desde la que se presta el servicio solicitado por el usuario.</w:t>
      </w:r>
    </w:p>
    <w:p w14:paraId="7616BE6D" w14:textId="2BF25C5C"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197E2C8" w:rsidR="00A644C0" w:rsidRDefault="00B16E3D" w:rsidP="00C32F2A">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4405B33E" w14:textId="77777777" w:rsidR="00D44CEF" w:rsidRPr="0061749F" w:rsidRDefault="00D44CEF" w:rsidP="00C32F2A">
      <w:pPr>
        <w:spacing w:line="360" w:lineRule="auto"/>
        <w:jc w:val="both"/>
        <w:rPr>
          <w:rFonts w:ascii="Arial" w:hAnsi="Arial" w:cs="Arial"/>
          <w:bCs/>
          <w:noProof/>
          <w:sz w:val="24"/>
          <w:szCs w:val="24"/>
        </w:rPr>
      </w:pPr>
    </w:p>
    <w:p w14:paraId="3D6F2D73" w14:textId="69F514F6" w:rsidR="00A644C0" w:rsidRDefault="00A644C0" w:rsidP="00F42AE4">
      <w:pPr>
        <w:pStyle w:val="Ttulo1"/>
        <w:numPr>
          <w:ilvl w:val="0"/>
          <w:numId w:val="0"/>
        </w:numPr>
        <w:ind w:left="720"/>
        <w:jc w:val="center"/>
      </w:pPr>
      <w:bookmarkStart w:id="21" w:name="_Toc54652477"/>
      <w:r w:rsidRPr="00F42AE4">
        <w:lastRenderedPageBreak/>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21E257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 xml:space="preserve">El usuario podrá retirar en cualquier momento su consentimiento relacionado con el presente manual y podrá eliminar las cookies almacenadas en su equipo a través </w:t>
      </w:r>
      <w:r w:rsidRPr="00D06859">
        <w:rPr>
          <w:rFonts w:ascii="Arial" w:hAnsi="Arial" w:cs="Arial"/>
          <w:sz w:val="24"/>
          <w:szCs w:val="24"/>
        </w:rPr>
        <w:lastRenderedPageBreak/>
        <w:t>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2BE5555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1FBD2B5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1BAF5BB5" w14:textId="77777777" w:rsidR="008F082F" w:rsidRPr="00D06859" w:rsidRDefault="008F082F" w:rsidP="000B5F71">
      <w:pPr>
        <w:spacing w:line="360" w:lineRule="auto"/>
        <w:jc w:val="both"/>
        <w:rPr>
          <w:rFonts w:ascii="Arial" w:hAnsi="Arial" w:cs="Arial"/>
          <w:sz w:val="24"/>
          <w:szCs w:val="24"/>
        </w:rPr>
      </w:pPr>
      <w:bookmarkStart w:id="27" w:name="_GoBack"/>
      <w:bookmarkEnd w:id="27"/>
    </w:p>
    <w:p w14:paraId="76F1B9DB" w14:textId="180A8AA3" w:rsidR="00F175AF" w:rsidRDefault="00F175AF" w:rsidP="00F42AE4">
      <w:pPr>
        <w:pStyle w:val="Ttulo1"/>
        <w:numPr>
          <w:ilvl w:val="0"/>
          <w:numId w:val="0"/>
        </w:numPr>
        <w:ind w:left="720"/>
        <w:jc w:val="center"/>
      </w:pPr>
      <w:bookmarkStart w:id="28" w:name="_Toc54652483"/>
      <w:r w:rsidRPr="00F42AE4">
        <w:lastRenderedPageBreak/>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5E04360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780C8DA0" w14:textId="6298815A" w:rsidR="005E1760" w:rsidRPr="00D06859"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0E4CF8AE" w14:textId="2384335E" w:rsidR="00E70AD0" w:rsidRDefault="00476527" w:rsidP="00F42AE4">
      <w:pPr>
        <w:pStyle w:val="Ttulo1"/>
        <w:numPr>
          <w:ilvl w:val="0"/>
          <w:numId w:val="0"/>
        </w:numPr>
        <w:ind w:left="720"/>
        <w:jc w:val="center"/>
      </w:pPr>
      <w:bookmarkStart w:id="29" w:name="_Toc54652484"/>
      <w:r>
        <w:lastRenderedPageBreak/>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215BE7CD"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F307E1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413BF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20EAECD"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lastRenderedPageBreak/>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698821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3A2D274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B8742C" w:rsidRPr="008A146D">
        <w:rPr>
          <w:rFonts w:ascii="Arial" w:hAnsi="Arial" w:cs="Arial"/>
          <w:b/>
          <w:noProof/>
          <w:sz w:val="24"/>
          <w:szCs w:val="24"/>
        </w:rPr>
        <w:t>NOTARIA 1</w:t>
      </w:r>
      <w:r w:rsidR="00B8742C">
        <w:rPr>
          <w:rFonts w:ascii="Arial" w:hAnsi="Arial" w:cs="Arial"/>
          <w:b/>
          <w:noProof/>
          <w:sz w:val="24"/>
          <w:szCs w:val="24"/>
        </w:rPr>
        <w:t xml:space="preserve"> </w:t>
      </w:r>
      <w:r w:rsidR="00B8742C" w:rsidRPr="008A146D">
        <w:rPr>
          <w:rFonts w:ascii="Arial" w:hAnsi="Arial" w:cs="Arial"/>
          <w:b/>
          <w:noProof/>
          <w:sz w:val="24"/>
          <w:szCs w:val="24"/>
        </w:rPr>
        <w:t>Círculo Notarial</w:t>
      </w:r>
      <w:r w:rsidR="00B8742C">
        <w:rPr>
          <w:rFonts w:ascii="Arial" w:hAnsi="Arial" w:cs="Arial"/>
          <w:b/>
          <w:noProof/>
          <w:sz w:val="24"/>
          <w:szCs w:val="24"/>
        </w:rPr>
        <w:t xml:space="preserve"> de </w:t>
      </w:r>
      <w:r w:rsidR="00B8742C" w:rsidRPr="008A146D">
        <w:rPr>
          <w:rFonts w:ascii="Arial" w:hAnsi="Arial" w:cs="Arial"/>
          <w:b/>
          <w:noProof/>
          <w:sz w:val="24"/>
          <w:szCs w:val="24"/>
        </w:rPr>
        <w:t>Málaga-Santander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p w14:paraId="76347CC5" w14:textId="48A1C557" w:rsidR="008A146D" w:rsidRPr="00D06859" w:rsidRDefault="008A146D" w:rsidP="00104A0C">
      <w:pPr>
        <w:spacing w:line="360" w:lineRule="auto"/>
        <w:jc w:val="both"/>
        <w:rPr>
          <w:rFonts w:ascii="Arial" w:hAnsi="Arial" w:cs="Arial"/>
          <w:sz w:val="24"/>
          <w:szCs w:val="24"/>
        </w:rPr>
      </w:pPr>
    </w:p>
    <w:sectPr w:rsidR="008A146D"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624A5" w14:textId="77777777" w:rsidR="00514255" w:rsidRDefault="00514255" w:rsidP="00281C88">
      <w:pPr>
        <w:spacing w:after="0" w:line="240" w:lineRule="auto"/>
      </w:pPr>
      <w:r>
        <w:separator/>
      </w:r>
    </w:p>
  </w:endnote>
  <w:endnote w:type="continuationSeparator" w:id="0">
    <w:p w14:paraId="6999B164" w14:textId="77777777" w:rsidR="00514255" w:rsidRDefault="0051425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32F5D" w14:textId="77777777" w:rsidR="00514255" w:rsidRDefault="00514255" w:rsidP="00281C88">
      <w:pPr>
        <w:spacing w:after="0" w:line="240" w:lineRule="auto"/>
      </w:pPr>
      <w:r>
        <w:separator/>
      </w:r>
    </w:p>
  </w:footnote>
  <w:footnote w:type="continuationSeparator" w:id="0">
    <w:p w14:paraId="7216248A" w14:textId="77777777" w:rsidR="00514255" w:rsidRDefault="00514255"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4A25D8E5" w:rsidR="008A146D" w:rsidRPr="00190FBB" w:rsidRDefault="008A146D" w:rsidP="008A146D">
          <w:pPr>
            <w:jc w:val="center"/>
            <w:rPr>
              <w:rFonts w:cs="Arial"/>
              <w:sz w:val="20"/>
            </w:rPr>
          </w:pPr>
          <w:r w:rsidRPr="008A146D">
            <w:rPr>
              <w:rFonts w:ascii="Arial" w:hAnsi="Arial" w:cs="Arial"/>
              <w:noProof/>
              <w:sz w:val="24"/>
              <w:szCs w:val="24"/>
              <w:lang w:val="es-CO" w:eastAsia="es-CO"/>
            </w:rPr>
            <w:drawing>
              <wp:inline distT="0" distB="0" distL="0" distR="0" wp14:anchorId="192F545E" wp14:editId="7A2DCAC8">
                <wp:extent cx="853039" cy="609600"/>
                <wp:effectExtent l="0" t="0" r="4445" b="0"/>
                <wp:docPr id="3" name="Imagen 3" descr="C:\Users\USUARIO\Desktop\DOCUMENTOS Y DEMAS PARA LAN PAGINA DE LA NOTARIA\IMG-20220603-WA00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DOCUMENTOS Y DEMAS PARA LAN PAGINA DE LA NOTARIA\IMG-20220603-WA0038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540" cy="610673"/>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8F082F">
            <w:rPr>
              <w:rFonts w:ascii="Arial" w:hAnsi="Arial" w:cs="Arial"/>
              <w:noProof/>
              <w:color w:val="808080"/>
              <w:sz w:val="16"/>
              <w:szCs w:val="16"/>
            </w:rPr>
            <w:t>17</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8F082F">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4255"/>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146D"/>
    <w:rsid w:val="008A5D69"/>
    <w:rsid w:val="008B2729"/>
    <w:rsid w:val="008C20A4"/>
    <w:rsid w:val="008C2DAD"/>
    <w:rsid w:val="008C2DD2"/>
    <w:rsid w:val="008C3530"/>
    <w:rsid w:val="008C3ED3"/>
    <w:rsid w:val="008C61FD"/>
    <w:rsid w:val="008C77BF"/>
    <w:rsid w:val="008E2610"/>
    <w:rsid w:val="008E3AE1"/>
    <w:rsid w:val="008E481E"/>
    <w:rsid w:val="008F082F"/>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8742C"/>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44CEF"/>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6CCEA-E401-47A2-8081-B0E6E883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3811</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USUARIO</cp:lastModifiedBy>
  <cp:revision>13</cp:revision>
  <cp:lastPrinted>2020-10-29T17:40:00Z</cp:lastPrinted>
  <dcterms:created xsi:type="dcterms:W3CDTF">2020-11-12T20:19:00Z</dcterms:created>
  <dcterms:modified xsi:type="dcterms:W3CDTF">2022-09-20T14:13:00Z</dcterms:modified>
</cp:coreProperties>
</file>